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D933B8" w:rsidP="00DD3B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Bessemer process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  <w:p w:rsidR="007076D2" w:rsidRDefault="007076D2">
            <w:r>
              <w:t>A cheap and efficient process for converting iron ore into steel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Transcontinental railroad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Railroad line linking the Atlantic and Pacific coasts of the United States, completed in 1869</w:t>
            </w:r>
          </w:p>
          <w:p w:rsidR="007076D2" w:rsidRDefault="007076D2" w:rsidP="00F47CFB"/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Interstate Commerce Act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1887 law that established the federal government’s right to supervise railroad activities and created a five-member Interstate Commerce Commission to do so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Land grant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Free land and money given to railroad companies by the federal government in order to facilitate the construction of railroads across the United States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 zone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Geographical region in which the same standard time is kept; there are four in the continental United States and were created to help avoid railroad accidents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Market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 xml:space="preserve">Place where people can sell goods and services; can include new towns, colonies, or locations that were previously </w:t>
            </w:r>
            <w:r w:rsidR="00326123">
              <w:t>inaccessible</w:t>
            </w:r>
            <w:bookmarkStart w:id="0" w:name="_GoBack"/>
            <w:bookmarkEnd w:id="0"/>
            <w:r>
              <w:t xml:space="preserve"> 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Consolidation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The process of combining, or merging, two things, such as companies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Laissez-faire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Economic policy that the government should interfere as little as possible in the nation’s economy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Social Darwinism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Philosophy that applies Darwin’s theory of natural selection the human race—used by big businessmen to argue that unrestrained competition will ensure the survival of the fittest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Monopoly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Total control of a type of industry by one person or one company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Trust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A combination of firms or corporations formed by a legal agreement, especially to reduce competition; similar to a monopoly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Vertical integration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A company’s taking over its suppliers and distributors and transportation systems to gain total control over the quality and cost of its product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Horizontal integration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The merging of companies that make similar products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Sherman Anti-Trust Act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076D2" w:rsidRDefault="007076D2" w:rsidP="00F47CFB">
            <w:r>
              <w:t>1890 law that was intended to prevent the creation of monopolies</w:t>
            </w:r>
            <w:r w:rsidR="00661920">
              <w:t xml:space="preserve"> by making it illegal to establish trusts that interfered with free trade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Capital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661920" w:rsidRDefault="00661920" w:rsidP="00F47CFB">
            <w:r>
              <w:t>Money used to start or invest in a company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Labor union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661920" w:rsidRDefault="00661920" w:rsidP="00F47CFB">
            <w:r>
              <w:t>Organization of workers formed for the purpose of advancing its members’ interests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lastRenderedPageBreak/>
              <w:t>Word:</w:t>
            </w:r>
          </w:p>
          <w:p w:rsidR="00670355" w:rsidRPr="00637AEE" w:rsidRDefault="00D933B8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Nativism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661920" w:rsidRDefault="00661920" w:rsidP="00E1786D">
            <w:r>
              <w:t>Dislike for immigrants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319FB" w:rsidRDefault="00D933B8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Chinese Exclusion Act 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661920" w:rsidRDefault="00661920" w:rsidP="00E1786D">
            <w:r>
              <w:t>1882 law that prohibited Chinese immigrants from entering the United States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D933B8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Urbanization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661920" w:rsidRDefault="00661920" w:rsidP="00E1786D">
            <w:r>
              <w:t>Growth of cities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D933B8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Americanization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661920" w:rsidRDefault="00661920" w:rsidP="001E63EC">
            <w:r>
              <w:t>Program designed to help immigrants assimilate to American culture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lastRenderedPageBreak/>
              <w:t>Word:</w:t>
            </w:r>
          </w:p>
          <w:p w:rsidR="00637AEE" w:rsidRPr="00637AEE" w:rsidRDefault="00D933B8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Tenement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661920" w:rsidRDefault="00661920" w:rsidP="001E63EC">
            <w:r>
              <w:t>Crowded, dirty, and unsanitary multi-family dwelling, usually for immigrants in big cities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D933B8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Settlement house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661920" w:rsidRDefault="00661920" w:rsidP="001E63EC">
            <w:r>
              <w:t>Community center providing assistance to residents (particularly immigrants) in a slum neighborhood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D933B8" w:rsidP="00D933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Social Gospel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661920" w:rsidRDefault="00661920" w:rsidP="001E63EC">
            <w:r>
              <w:t>The idea that religious faith should be expressed through good works and charity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D3B2B" w:rsidTr="00B921D7">
        <w:trPr>
          <w:trHeight w:val="1457"/>
        </w:trPr>
        <w:tc>
          <w:tcPr>
            <w:tcW w:w="4901" w:type="dxa"/>
          </w:tcPr>
          <w:p w:rsidR="00DD3B2B" w:rsidRDefault="00DD3B2B" w:rsidP="00B921D7">
            <w:r>
              <w:t>Word:</w:t>
            </w:r>
          </w:p>
          <w:p w:rsidR="00DD3B2B" w:rsidRPr="00A15D9E" w:rsidRDefault="00D933B8" w:rsidP="00B921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Political machine</w:t>
            </w:r>
          </w:p>
        </w:tc>
        <w:tc>
          <w:tcPr>
            <w:tcW w:w="4901" w:type="dxa"/>
          </w:tcPr>
          <w:p w:rsidR="00DD3B2B" w:rsidRDefault="00DD3B2B" w:rsidP="00B921D7">
            <w:r>
              <w:t>Definition:</w:t>
            </w:r>
          </w:p>
          <w:p w:rsidR="00661920" w:rsidRDefault="00661920" w:rsidP="00B921D7">
            <w:r>
              <w:t>Organized group that controls a political party in a city and offers services to voters and businesses in exchange for political and financial support</w:t>
            </w:r>
          </w:p>
        </w:tc>
      </w:tr>
      <w:tr w:rsidR="00DD3B2B" w:rsidTr="00B921D7">
        <w:trPr>
          <w:trHeight w:val="1535"/>
        </w:trPr>
        <w:tc>
          <w:tcPr>
            <w:tcW w:w="4901" w:type="dxa"/>
          </w:tcPr>
          <w:p w:rsidR="00DD3B2B" w:rsidRDefault="00DD3B2B" w:rsidP="00B921D7">
            <w:r>
              <w:t>Picture:</w:t>
            </w:r>
          </w:p>
        </w:tc>
        <w:tc>
          <w:tcPr>
            <w:tcW w:w="4901" w:type="dxa"/>
          </w:tcPr>
          <w:p w:rsidR="00DD3B2B" w:rsidRDefault="00DD3B2B" w:rsidP="00B921D7">
            <w:r>
              <w:t>Sentence:</w:t>
            </w:r>
          </w:p>
        </w:tc>
      </w:tr>
    </w:tbl>
    <w:p w:rsidR="003D18B8" w:rsidRDefault="003D18B8"/>
    <w:p w:rsidR="00DD3B2B" w:rsidRDefault="00DD3B2B"/>
    <w:p w:rsidR="00A319FB" w:rsidRDefault="00A319FB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933B8" w:rsidTr="004F5D7A">
        <w:trPr>
          <w:trHeight w:val="1457"/>
        </w:trPr>
        <w:tc>
          <w:tcPr>
            <w:tcW w:w="4901" w:type="dxa"/>
          </w:tcPr>
          <w:p w:rsidR="00D933B8" w:rsidRDefault="00D933B8" w:rsidP="004F5D7A">
            <w:r>
              <w:t>Word:</w:t>
            </w:r>
          </w:p>
          <w:p w:rsidR="00D933B8" w:rsidRPr="00637AEE" w:rsidRDefault="00D933B8" w:rsidP="004F5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Graft</w:t>
            </w:r>
          </w:p>
        </w:tc>
        <w:tc>
          <w:tcPr>
            <w:tcW w:w="4901" w:type="dxa"/>
          </w:tcPr>
          <w:p w:rsidR="00D933B8" w:rsidRDefault="00D933B8" w:rsidP="004F5D7A">
            <w:r>
              <w:t>Definition:</w:t>
            </w:r>
          </w:p>
          <w:p w:rsidR="00661920" w:rsidRDefault="00661920" w:rsidP="004F5D7A">
            <w:r>
              <w:t>The illegal use of political influence for personal gain</w:t>
            </w:r>
          </w:p>
        </w:tc>
      </w:tr>
      <w:tr w:rsidR="00D933B8" w:rsidTr="004F5D7A">
        <w:trPr>
          <w:trHeight w:val="1535"/>
        </w:trPr>
        <w:tc>
          <w:tcPr>
            <w:tcW w:w="4901" w:type="dxa"/>
          </w:tcPr>
          <w:p w:rsidR="00D933B8" w:rsidRDefault="00D933B8" w:rsidP="004F5D7A">
            <w:r>
              <w:t>Picture:</w:t>
            </w:r>
          </w:p>
        </w:tc>
        <w:tc>
          <w:tcPr>
            <w:tcW w:w="4901" w:type="dxa"/>
          </w:tcPr>
          <w:p w:rsidR="00D933B8" w:rsidRDefault="00D933B8" w:rsidP="004F5D7A">
            <w:r>
              <w:t>Sentence:</w:t>
            </w:r>
          </w:p>
        </w:tc>
      </w:tr>
    </w:tbl>
    <w:p w:rsidR="00A319FB" w:rsidRDefault="00A319FB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933B8" w:rsidTr="004F5D7A">
        <w:trPr>
          <w:trHeight w:val="1457"/>
        </w:trPr>
        <w:tc>
          <w:tcPr>
            <w:tcW w:w="4901" w:type="dxa"/>
          </w:tcPr>
          <w:p w:rsidR="00D933B8" w:rsidRDefault="00D933B8" w:rsidP="004F5D7A">
            <w:r>
              <w:t>Word:</w:t>
            </w:r>
          </w:p>
          <w:p w:rsidR="00D933B8" w:rsidRPr="00637AEE" w:rsidRDefault="00D933B8" w:rsidP="004F5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Patronage</w:t>
            </w:r>
          </w:p>
        </w:tc>
        <w:tc>
          <w:tcPr>
            <w:tcW w:w="4901" w:type="dxa"/>
          </w:tcPr>
          <w:p w:rsidR="00D933B8" w:rsidRDefault="00D933B8" w:rsidP="004F5D7A">
            <w:r>
              <w:t>Definition:</w:t>
            </w:r>
          </w:p>
          <w:p w:rsidR="00661920" w:rsidRDefault="00661920" w:rsidP="004F5D7A">
            <w:r>
              <w:t>Officeholder’s power to appoint people (usually those who have helped him/her get elected) to positions in government</w:t>
            </w:r>
          </w:p>
        </w:tc>
      </w:tr>
      <w:tr w:rsidR="00D933B8" w:rsidTr="004F5D7A">
        <w:trPr>
          <w:trHeight w:val="1535"/>
        </w:trPr>
        <w:tc>
          <w:tcPr>
            <w:tcW w:w="4901" w:type="dxa"/>
          </w:tcPr>
          <w:p w:rsidR="00D933B8" w:rsidRDefault="00D933B8" w:rsidP="004F5D7A">
            <w:r>
              <w:t>Picture:</w:t>
            </w:r>
          </w:p>
        </w:tc>
        <w:tc>
          <w:tcPr>
            <w:tcW w:w="4901" w:type="dxa"/>
          </w:tcPr>
          <w:p w:rsidR="00D933B8" w:rsidRDefault="00D933B8" w:rsidP="004F5D7A">
            <w:r>
              <w:t>Sentence:</w:t>
            </w:r>
          </w:p>
        </w:tc>
      </w:tr>
    </w:tbl>
    <w:p w:rsidR="00D933B8" w:rsidRDefault="00D933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933B8" w:rsidTr="004F5D7A">
        <w:trPr>
          <w:trHeight w:val="1457"/>
        </w:trPr>
        <w:tc>
          <w:tcPr>
            <w:tcW w:w="4901" w:type="dxa"/>
          </w:tcPr>
          <w:p w:rsidR="00D933B8" w:rsidRDefault="00D933B8" w:rsidP="004F5D7A">
            <w:r>
              <w:t>Word:</w:t>
            </w:r>
          </w:p>
          <w:p w:rsidR="00D933B8" w:rsidRPr="00637AEE" w:rsidRDefault="00D933B8" w:rsidP="004F5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Political corruption</w:t>
            </w:r>
          </w:p>
        </w:tc>
        <w:tc>
          <w:tcPr>
            <w:tcW w:w="4901" w:type="dxa"/>
          </w:tcPr>
          <w:p w:rsidR="00D933B8" w:rsidRDefault="00D933B8" w:rsidP="004F5D7A">
            <w:r>
              <w:t>Definition:</w:t>
            </w:r>
          </w:p>
          <w:p w:rsidR="00661920" w:rsidRDefault="00661920" w:rsidP="004F5D7A">
            <w:r>
              <w:t>Using one’s government power for unfair personal gain</w:t>
            </w:r>
          </w:p>
        </w:tc>
      </w:tr>
      <w:tr w:rsidR="00D933B8" w:rsidTr="004F5D7A">
        <w:trPr>
          <w:trHeight w:val="1535"/>
        </w:trPr>
        <w:tc>
          <w:tcPr>
            <w:tcW w:w="4901" w:type="dxa"/>
          </w:tcPr>
          <w:p w:rsidR="00D933B8" w:rsidRDefault="00D933B8" w:rsidP="004F5D7A">
            <w:r>
              <w:t>Picture:</w:t>
            </w:r>
          </w:p>
        </w:tc>
        <w:tc>
          <w:tcPr>
            <w:tcW w:w="4901" w:type="dxa"/>
          </w:tcPr>
          <w:p w:rsidR="00D933B8" w:rsidRDefault="00D933B8" w:rsidP="004F5D7A">
            <w:r>
              <w:t>Sentence:</w:t>
            </w:r>
          </w:p>
        </w:tc>
      </w:tr>
    </w:tbl>
    <w:p w:rsidR="00D933B8" w:rsidRDefault="00D933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933B8" w:rsidTr="004F5D7A">
        <w:trPr>
          <w:trHeight w:val="1457"/>
        </w:trPr>
        <w:tc>
          <w:tcPr>
            <w:tcW w:w="4901" w:type="dxa"/>
          </w:tcPr>
          <w:p w:rsidR="00D933B8" w:rsidRDefault="00D933B8" w:rsidP="004F5D7A">
            <w:r>
              <w:t>Word:</w:t>
            </w:r>
          </w:p>
          <w:p w:rsidR="00D933B8" w:rsidRPr="00637AEE" w:rsidRDefault="00D933B8" w:rsidP="004F5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Civil service</w:t>
            </w:r>
          </w:p>
        </w:tc>
        <w:tc>
          <w:tcPr>
            <w:tcW w:w="4901" w:type="dxa"/>
          </w:tcPr>
          <w:p w:rsidR="00D933B8" w:rsidRDefault="00D933B8" w:rsidP="004F5D7A">
            <w:r>
              <w:t>Definition:</w:t>
            </w:r>
          </w:p>
          <w:p w:rsidR="00661920" w:rsidRDefault="00661920" w:rsidP="004F5D7A">
            <w:r>
              <w:t>Government administration</w:t>
            </w:r>
          </w:p>
        </w:tc>
      </w:tr>
      <w:tr w:rsidR="00D933B8" w:rsidTr="004F5D7A">
        <w:trPr>
          <w:trHeight w:val="1535"/>
        </w:trPr>
        <w:tc>
          <w:tcPr>
            <w:tcW w:w="4901" w:type="dxa"/>
          </w:tcPr>
          <w:p w:rsidR="00D933B8" w:rsidRDefault="00D933B8" w:rsidP="004F5D7A">
            <w:r>
              <w:t>Picture:</w:t>
            </w:r>
          </w:p>
        </w:tc>
        <w:tc>
          <w:tcPr>
            <w:tcW w:w="4901" w:type="dxa"/>
          </w:tcPr>
          <w:p w:rsidR="00D933B8" w:rsidRDefault="00D933B8" w:rsidP="004F5D7A">
            <w:r>
              <w:t>Sentence:</w:t>
            </w:r>
          </w:p>
        </w:tc>
      </w:tr>
    </w:tbl>
    <w:p w:rsidR="00D933B8" w:rsidRDefault="00D933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933B8" w:rsidTr="004F5D7A">
        <w:trPr>
          <w:trHeight w:val="1457"/>
        </w:trPr>
        <w:tc>
          <w:tcPr>
            <w:tcW w:w="4901" w:type="dxa"/>
          </w:tcPr>
          <w:p w:rsidR="00D933B8" w:rsidRDefault="00D933B8" w:rsidP="004F5D7A">
            <w:r>
              <w:lastRenderedPageBreak/>
              <w:t>Word:</w:t>
            </w:r>
          </w:p>
          <w:p w:rsidR="00D933B8" w:rsidRPr="00637AEE" w:rsidRDefault="00D933B8" w:rsidP="004F5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Pendleton Act </w:t>
            </w:r>
          </w:p>
        </w:tc>
        <w:tc>
          <w:tcPr>
            <w:tcW w:w="4901" w:type="dxa"/>
          </w:tcPr>
          <w:p w:rsidR="00D933B8" w:rsidRDefault="00D933B8" w:rsidP="004F5D7A">
            <w:r>
              <w:t>Definition:</w:t>
            </w:r>
          </w:p>
          <w:p w:rsidR="00661920" w:rsidRDefault="00661920" w:rsidP="004F5D7A">
            <w:r>
              <w:t>1883 law that granted government jobs to people based on merit (or ability) through taking a civil service exam, rather than through patronage</w:t>
            </w:r>
          </w:p>
        </w:tc>
      </w:tr>
      <w:tr w:rsidR="00D933B8" w:rsidTr="004F5D7A">
        <w:trPr>
          <w:trHeight w:val="1535"/>
        </w:trPr>
        <w:tc>
          <w:tcPr>
            <w:tcW w:w="4901" w:type="dxa"/>
          </w:tcPr>
          <w:p w:rsidR="00D933B8" w:rsidRDefault="00D933B8" w:rsidP="004F5D7A">
            <w:r>
              <w:t>Picture:</w:t>
            </w:r>
          </w:p>
        </w:tc>
        <w:tc>
          <w:tcPr>
            <w:tcW w:w="4901" w:type="dxa"/>
          </w:tcPr>
          <w:p w:rsidR="00D933B8" w:rsidRDefault="00D933B8" w:rsidP="004F5D7A">
            <w:r>
              <w:t>Sentence:</w:t>
            </w:r>
          </w:p>
        </w:tc>
      </w:tr>
    </w:tbl>
    <w:p w:rsidR="00D933B8" w:rsidRDefault="00D933B8"/>
    <w:p w:rsidR="00D933B8" w:rsidRDefault="00D933B8"/>
    <w:p w:rsidR="00D933B8" w:rsidRDefault="00D933B8"/>
    <w:p w:rsidR="00D933B8" w:rsidRDefault="00D933B8"/>
    <w:sectPr w:rsidR="00D933B8" w:rsidSect="00D933B8">
      <w:headerReference w:type="default" r:id="rId6"/>
      <w:pgSz w:w="12240" w:h="15840"/>
      <w:pgMar w:top="99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0F" w:rsidRDefault="000A570F" w:rsidP="003D18B8">
      <w:r>
        <w:separator/>
      </w:r>
    </w:p>
  </w:endnote>
  <w:endnote w:type="continuationSeparator" w:id="0">
    <w:p w:rsidR="000A570F" w:rsidRDefault="000A570F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0F" w:rsidRDefault="000A570F" w:rsidP="003D18B8">
      <w:r>
        <w:separator/>
      </w:r>
    </w:p>
  </w:footnote>
  <w:footnote w:type="continuationSeparator" w:id="0">
    <w:p w:rsidR="000A570F" w:rsidRDefault="000A570F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B8" w:rsidRDefault="00647E33" w:rsidP="003D18B8">
    <w:pPr>
      <w:pStyle w:val="Header"/>
      <w:jc w:val="center"/>
    </w:pPr>
    <w:r>
      <w:t>Gilded Age</w:t>
    </w:r>
    <w:r w:rsidR="003D18B8">
      <w:t xml:space="preserve"> Vocab-Usi</w:t>
    </w:r>
    <w:r w:rsidR="00DD3B2B">
      <w:t>ng the textbook on pages</w:t>
    </w:r>
    <w:r>
      <w:t xml:space="preserve"> 228-273</w:t>
    </w:r>
    <w:r w:rsidR="003D18B8">
      <w:t>, write the definition of the word and create pictures and sentences that display the meaning of the word.</w:t>
    </w:r>
  </w:p>
  <w:p w:rsidR="00647E33" w:rsidRDefault="00647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E"/>
    <w:rsid w:val="000A570F"/>
    <w:rsid w:val="00143EDE"/>
    <w:rsid w:val="001A1467"/>
    <w:rsid w:val="00206EA1"/>
    <w:rsid w:val="00326123"/>
    <w:rsid w:val="003D18B8"/>
    <w:rsid w:val="0041500A"/>
    <w:rsid w:val="00430442"/>
    <w:rsid w:val="00430957"/>
    <w:rsid w:val="004D4459"/>
    <w:rsid w:val="0055377E"/>
    <w:rsid w:val="005D36AB"/>
    <w:rsid w:val="00637AEE"/>
    <w:rsid w:val="00647E33"/>
    <w:rsid w:val="006506E3"/>
    <w:rsid w:val="00661920"/>
    <w:rsid w:val="00670355"/>
    <w:rsid w:val="007076D2"/>
    <w:rsid w:val="008E20CD"/>
    <w:rsid w:val="00A15D9E"/>
    <w:rsid w:val="00A319FB"/>
    <w:rsid w:val="00D51CE5"/>
    <w:rsid w:val="00D933B8"/>
    <w:rsid w:val="00DD1AC5"/>
    <w:rsid w:val="00DD3B2B"/>
    <w:rsid w:val="00F47CFB"/>
    <w:rsid w:val="00F72422"/>
    <w:rsid w:val="00F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44278-4547-4E48-B675-885B501E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  <w:style w:type="paragraph" w:styleId="BalloonText">
    <w:name w:val="Balloon Text"/>
    <w:basedOn w:val="Normal"/>
    <w:link w:val="BalloonTextChar"/>
    <w:uiPriority w:val="99"/>
    <w:semiHidden/>
    <w:unhideWhenUsed/>
    <w:rsid w:val="00D93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4</cp:revision>
  <cp:lastPrinted>2015-09-11T15:51:00Z</cp:lastPrinted>
  <dcterms:created xsi:type="dcterms:W3CDTF">2015-09-16T12:25:00Z</dcterms:created>
  <dcterms:modified xsi:type="dcterms:W3CDTF">2016-09-01T21:09:00Z</dcterms:modified>
</cp:coreProperties>
</file>