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74" w:rsidRDefault="007E4C67" w:rsidP="007C5ACB">
      <w:r>
        <w:t xml:space="preserve">Test Review over the Cold War and 1950s </w:t>
      </w:r>
    </w:p>
    <w:p w:rsidR="007E4C67" w:rsidRDefault="007E4C67" w:rsidP="007C5ACB"/>
    <w:p w:rsidR="00225D74" w:rsidRDefault="00225D74" w:rsidP="007C5AC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Concerns of the US and the Soviet Union after World War II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Yalta Conference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Potsdam Conference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Dividing Germany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Iron curtain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George Kennan and the Long Telegram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Truman Doctrine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Marshall Plan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 xml:space="preserve">North Atlantic Treaty Organization </w:t>
      </w:r>
    </w:p>
    <w:p w:rsidR="00FE3C6B" w:rsidRDefault="00FE3C6B" w:rsidP="007C5ACB">
      <w:pPr>
        <w:pStyle w:val="ListParagraph"/>
        <w:numPr>
          <w:ilvl w:val="0"/>
          <w:numId w:val="1"/>
        </w:numPr>
      </w:pPr>
      <w:r>
        <w:t>Warsaw Pact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Berlin Air</w:t>
      </w:r>
      <w:r w:rsidR="00FE3C6B">
        <w:t>lift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Arms race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Space race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McCarthyism</w:t>
      </w:r>
    </w:p>
    <w:p w:rsidR="00947D25" w:rsidRDefault="00947D25" w:rsidP="007C5ACB">
      <w:pPr>
        <w:pStyle w:val="ListParagraph"/>
        <w:numPr>
          <w:ilvl w:val="0"/>
          <w:numId w:val="1"/>
        </w:numPr>
      </w:pPr>
      <w:r>
        <w:t>Ethel &amp; Julius Rosenberg</w:t>
      </w:r>
    </w:p>
    <w:p w:rsidR="00947D25" w:rsidRDefault="00947D25" w:rsidP="007C5ACB">
      <w:pPr>
        <w:pStyle w:val="ListParagraph"/>
        <w:numPr>
          <w:ilvl w:val="0"/>
          <w:numId w:val="1"/>
        </w:numPr>
      </w:pPr>
      <w:r>
        <w:t>Alger Hiss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Loyalty review program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House Un-American Activities Committee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proofErr w:type="spellStart"/>
      <w:r>
        <w:t>Venona</w:t>
      </w:r>
      <w:proofErr w:type="spellEnd"/>
      <w:r>
        <w:t xml:space="preserve"> Papers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Containment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Korean War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Communist Revolution in China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Massive retaliation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Sputnik Crisis (launched 1957)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CIA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 xml:space="preserve">Nikita </w:t>
      </w:r>
      <w:r w:rsidR="00465814">
        <w:t>Khrushchev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Truman’s Domestic Successes (protect African American’s right to vote, abolish poll taxes, make lynching a federal crime, bar discrimination in federal employment, end segregation in armed forces)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 w:rsidRPr="00671022">
        <w:t>GI Bill (Servicemen's Readjustment Act of 1944)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Brinkmanship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Federal Highway Act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Levittown</w:t>
      </w:r>
      <w:r w:rsidR="00225D74">
        <w:t xml:space="preserve"> (growth of the suburbs)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Baby boom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Jonas Salk</w:t>
      </w:r>
      <w:r w:rsidR="00225D74">
        <w:t xml:space="preserve"> &amp; the polio vaccine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Popular culture of the 1950s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Conformity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Baby boom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Women’s roles of the 1950s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Rock n roll</w:t>
      </w:r>
    </w:p>
    <w:p w:rsidR="007C5ACB" w:rsidRDefault="007C5ACB" w:rsidP="007C5ACB">
      <w:pPr>
        <w:pStyle w:val="ListParagraph"/>
        <w:numPr>
          <w:ilvl w:val="0"/>
          <w:numId w:val="1"/>
        </w:numPr>
      </w:pPr>
      <w:r>
        <w:t>Beat Movement</w:t>
      </w:r>
    </w:p>
    <w:p w:rsidR="00225D74" w:rsidRDefault="00225D74" w:rsidP="007C5ACB">
      <w:pPr>
        <w:pStyle w:val="ListParagraph"/>
        <w:numPr>
          <w:ilvl w:val="0"/>
          <w:numId w:val="1"/>
        </w:numPr>
      </w:pPr>
      <w:r>
        <w:t>Rise of the television</w:t>
      </w:r>
    </w:p>
    <w:p w:rsidR="00225D74" w:rsidRDefault="00225D74" w:rsidP="007C5ACB">
      <w:pPr>
        <w:jc w:val="left"/>
        <w:sectPr w:rsidR="00225D7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307C" w:rsidRDefault="000F307C" w:rsidP="007C5ACB">
      <w:pPr>
        <w:jc w:val="left"/>
      </w:pPr>
    </w:p>
    <w:sectPr w:rsidR="000F307C" w:rsidSect="00225D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FB" w:rsidRDefault="00E151FB" w:rsidP="007E4C67">
      <w:r>
        <w:separator/>
      </w:r>
    </w:p>
  </w:endnote>
  <w:endnote w:type="continuationSeparator" w:id="0">
    <w:p w:rsidR="00E151FB" w:rsidRDefault="00E151FB" w:rsidP="007E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FB" w:rsidRDefault="00E151FB" w:rsidP="007E4C67">
      <w:r>
        <w:separator/>
      </w:r>
    </w:p>
  </w:footnote>
  <w:footnote w:type="continuationSeparator" w:id="0">
    <w:p w:rsidR="00E151FB" w:rsidRDefault="00E151FB" w:rsidP="007E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67" w:rsidRDefault="007E4C67" w:rsidP="007E4C67">
    <w:pPr>
      <w:pStyle w:val="Header"/>
      <w:jc w:val="left"/>
    </w:pPr>
    <w:r>
      <w:t>Name:</w:t>
    </w:r>
    <w:r>
      <w:tab/>
    </w:r>
    <w:r>
      <w:tab/>
      <w:t>Date:</w:t>
    </w:r>
  </w:p>
  <w:p w:rsidR="007E4C67" w:rsidRDefault="007E4C67" w:rsidP="007E4C6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795A"/>
    <w:multiLevelType w:val="hybridMultilevel"/>
    <w:tmpl w:val="2274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B"/>
    <w:rsid w:val="000577C8"/>
    <w:rsid w:val="000A203B"/>
    <w:rsid w:val="000F307C"/>
    <w:rsid w:val="00225D74"/>
    <w:rsid w:val="002761C9"/>
    <w:rsid w:val="00465814"/>
    <w:rsid w:val="00704DE2"/>
    <w:rsid w:val="0072472C"/>
    <w:rsid w:val="007C5ACB"/>
    <w:rsid w:val="007E4C67"/>
    <w:rsid w:val="00947D25"/>
    <w:rsid w:val="00C95C76"/>
    <w:rsid w:val="00D708CD"/>
    <w:rsid w:val="00DB52C9"/>
    <w:rsid w:val="00E151FB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E157"/>
  <w15:docId w15:val="{2FD9627D-460B-4024-B251-C5AD11C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CB"/>
    <w:pPr>
      <w:ind w:left="720"/>
      <w:contextualSpacing/>
      <w:jc w:val="left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7E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67"/>
  </w:style>
  <w:style w:type="paragraph" w:styleId="Footer">
    <w:name w:val="footer"/>
    <w:basedOn w:val="Normal"/>
    <w:link w:val="FooterChar"/>
    <w:uiPriority w:val="99"/>
    <w:unhideWhenUsed/>
    <w:rsid w:val="007E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67"/>
  </w:style>
  <w:style w:type="paragraph" w:styleId="BalloonText">
    <w:name w:val="Balloon Text"/>
    <w:basedOn w:val="Normal"/>
    <w:link w:val="BalloonTextChar"/>
    <w:uiPriority w:val="99"/>
    <w:semiHidden/>
    <w:unhideWhenUsed/>
    <w:rsid w:val="00C95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9</cp:revision>
  <cp:lastPrinted>2017-02-27T13:50:00Z</cp:lastPrinted>
  <dcterms:created xsi:type="dcterms:W3CDTF">2015-03-03T16:00:00Z</dcterms:created>
  <dcterms:modified xsi:type="dcterms:W3CDTF">2017-02-27T15:30:00Z</dcterms:modified>
</cp:coreProperties>
</file>